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02" w:rsidRPr="004719D9" w:rsidRDefault="00964E02" w:rsidP="00964E02">
      <w:pPr>
        <w:rPr>
          <w:rFonts w:cs="Times New Roman"/>
          <w:szCs w:val="24"/>
        </w:rPr>
      </w:pPr>
      <w:r w:rsidRPr="004719D9">
        <w:rPr>
          <w:rFonts w:cs="Times New Roman"/>
          <w:b/>
          <w:bCs/>
          <w:szCs w:val="24"/>
        </w:rPr>
        <w:t xml:space="preserve">Стратегия устойчивого развития в антикризисном управлении экономическими системами. </w:t>
      </w:r>
      <w:r w:rsidRPr="004719D9">
        <w:rPr>
          <w:rFonts w:cs="Times New Roman"/>
          <w:szCs w:val="24"/>
        </w:rPr>
        <w:t xml:space="preserve">Сборник материалов </w:t>
      </w:r>
      <w:r>
        <w:rPr>
          <w:rFonts w:cs="Times New Roman"/>
          <w:szCs w:val="24"/>
        </w:rPr>
        <w:t xml:space="preserve">II </w:t>
      </w:r>
      <w:r w:rsidRPr="004719D9">
        <w:rPr>
          <w:rFonts w:cs="Times New Roman"/>
          <w:szCs w:val="24"/>
        </w:rPr>
        <w:t>международной научно-практической конференции 2</w:t>
      </w:r>
      <w:r>
        <w:rPr>
          <w:rFonts w:cs="Times New Roman"/>
          <w:szCs w:val="24"/>
        </w:rPr>
        <w:t>0</w:t>
      </w:r>
      <w:r w:rsidRPr="004719D9">
        <w:rPr>
          <w:rFonts w:cs="Times New Roman"/>
          <w:szCs w:val="24"/>
        </w:rPr>
        <w:t xml:space="preserve"> апреля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г. –</w:t>
      </w:r>
      <w:proofErr w:type="spellStart"/>
      <w:r w:rsidRPr="004719D9">
        <w:rPr>
          <w:rFonts w:cs="Times New Roman"/>
          <w:szCs w:val="24"/>
        </w:rPr>
        <w:t>ДонНТУ</w:t>
      </w:r>
      <w:proofErr w:type="spellEnd"/>
      <w:r w:rsidRPr="004719D9">
        <w:rPr>
          <w:rFonts w:cs="Times New Roman"/>
          <w:szCs w:val="24"/>
        </w:rPr>
        <w:t>: Донецк,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эл. версия. </w:t>
      </w:r>
      <w:proofErr w:type="spellStart"/>
      <w:r>
        <w:rPr>
          <w:rFonts w:cs="Times New Roman"/>
          <w:szCs w:val="24"/>
        </w:rPr>
        <w:t>русск.</w:t>
      </w:r>
      <w:r w:rsidRPr="004719D9">
        <w:rPr>
          <w:rFonts w:cs="Times New Roman"/>
          <w:szCs w:val="24"/>
        </w:rPr>
        <w:t>яз</w:t>
      </w:r>
      <w:proofErr w:type="spellEnd"/>
      <w:r w:rsidRPr="004719D9">
        <w:rPr>
          <w:rFonts w:cs="Times New Roman"/>
          <w:szCs w:val="24"/>
        </w:rPr>
        <w:t>.</w:t>
      </w:r>
    </w:p>
    <w:p w:rsidR="00306C3B" w:rsidRDefault="00964E02"/>
    <w:p w:rsidR="00964E02" w:rsidRPr="00311E76" w:rsidRDefault="00964E02" w:rsidP="00964E02">
      <w:pPr>
        <w:widowControl w:val="0"/>
        <w:ind w:right="-1"/>
        <w:jc w:val="right"/>
        <w:rPr>
          <w:rFonts w:eastAsia="Times New Roman" w:cs="Times New Roman"/>
          <w:b/>
          <w:color w:val="000000"/>
          <w:szCs w:val="24"/>
          <w:shd w:val="clear" w:color="auto" w:fill="FFFFFF"/>
        </w:rPr>
      </w:pPr>
      <w:r w:rsidRPr="00311E76">
        <w:rPr>
          <w:rFonts w:eastAsia="Times New Roman" w:cs="Times New Roman"/>
          <w:b/>
          <w:color w:val="000000"/>
          <w:szCs w:val="24"/>
          <w:shd w:val="clear" w:color="auto" w:fill="FFFFFF"/>
        </w:rPr>
        <w:t>Плаксина О.Н.</w:t>
      </w:r>
    </w:p>
    <w:p w:rsidR="00964E02" w:rsidRPr="004B7915" w:rsidRDefault="00964E02" w:rsidP="00964E02">
      <w:pPr>
        <w:ind w:right="-1"/>
        <w:jc w:val="right"/>
        <w:rPr>
          <w:i/>
          <w:szCs w:val="24"/>
        </w:rPr>
      </w:pPr>
      <w:r w:rsidRPr="004B7915">
        <w:rPr>
          <w:i/>
          <w:szCs w:val="24"/>
        </w:rPr>
        <w:t>ГОУ ВПО «Донецкий национальный технический университет»</w:t>
      </w:r>
    </w:p>
    <w:p w:rsidR="00964E02" w:rsidRPr="004B7915" w:rsidRDefault="00964E02" w:rsidP="00964E02">
      <w:pPr>
        <w:widowControl w:val="0"/>
        <w:ind w:right="-1"/>
        <w:jc w:val="right"/>
        <w:rPr>
          <w:rFonts w:eastAsia="Times New Roman" w:cs="Times New Roman"/>
          <w:color w:val="000000"/>
          <w:szCs w:val="24"/>
          <w:shd w:val="clear" w:color="auto" w:fill="FFFFFF"/>
        </w:rPr>
      </w:pPr>
      <w:proofErr w:type="spellStart"/>
      <w:r w:rsidRPr="00311E76">
        <w:rPr>
          <w:rFonts w:eastAsia="Times New Roman" w:cs="Times New Roman"/>
          <w:b/>
          <w:color w:val="000000"/>
          <w:szCs w:val="24"/>
          <w:shd w:val="clear" w:color="auto" w:fill="FFFFFF"/>
        </w:rPr>
        <w:t>Шелегеда</w:t>
      </w:r>
      <w:proofErr w:type="spellEnd"/>
      <w:r w:rsidRPr="00311E76">
        <w:rPr>
          <w:rFonts w:eastAsia="Times New Roman" w:cs="Times New Roman"/>
          <w:b/>
          <w:color w:val="000000"/>
          <w:szCs w:val="24"/>
          <w:shd w:val="clear" w:color="auto" w:fill="FFFFFF"/>
        </w:rPr>
        <w:t xml:space="preserve"> Б.Г.</w:t>
      </w:r>
      <w:r w:rsidRPr="004B7915">
        <w:rPr>
          <w:rFonts w:eastAsia="Times New Roman"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4B7915">
        <w:rPr>
          <w:rFonts w:eastAsia="Times New Roman" w:cs="Times New Roman"/>
          <w:color w:val="000000"/>
          <w:szCs w:val="24"/>
          <w:shd w:val="clear" w:color="auto" w:fill="FFFFFF"/>
        </w:rPr>
        <w:t>д.э.н</w:t>
      </w:r>
      <w:proofErr w:type="spellEnd"/>
      <w:r w:rsidRPr="004B7915">
        <w:rPr>
          <w:rFonts w:eastAsia="Times New Roman" w:cs="Times New Roman"/>
          <w:color w:val="000000"/>
          <w:szCs w:val="24"/>
          <w:shd w:val="clear" w:color="auto" w:fill="FFFFFF"/>
        </w:rPr>
        <w:t>, профессор</w:t>
      </w:r>
    </w:p>
    <w:p w:rsidR="00964E02" w:rsidRPr="004B7915" w:rsidRDefault="00964E02" w:rsidP="00964E02">
      <w:pPr>
        <w:ind w:right="-1"/>
        <w:jc w:val="right"/>
        <w:rPr>
          <w:i/>
          <w:szCs w:val="24"/>
        </w:rPr>
      </w:pPr>
      <w:r w:rsidRPr="004B7915">
        <w:rPr>
          <w:i/>
          <w:szCs w:val="24"/>
        </w:rPr>
        <w:t>ГОУ ВПО «Донецкий национальный технический университет»</w:t>
      </w:r>
    </w:p>
    <w:p w:rsidR="00964E02" w:rsidRPr="004B7915" w:rsidRDefault="00964E02" w:rsidP="00964E02">
      <w:pPr>
        <w:widowControl w:val="0"/>
        <w:ind w:right="109" w:firstLine="851"/>
        <w:jc w:val="center"/>
        <w:rPr>
          <w:rFonts w:eastAsia="Times New Roman" w:cs="Times New Roman"/>
          <w:color w:val="000000"/>
          <w:szCs w:val="24"/>
          <w:shd w:val="clear" w:color="auto" w:fill="FFFFFF"/>
        </w:rPr>
      </w:pPr>
    </w:p>
    <w:p w:rsidR="00964E02" w:rsidRPr="004B7915" w:rsidRDefault="00964E02" w:rsidP="00964E02">
      <w:pPr>
        <w:widowControl w:val="0"/>
        <w:ind w:right="109" w:firstLine="851"/>
        <w:jc w:val="center"/>
        <w:rPr>
          <w:rFonts w:eastAsia="Times New Roman" w:cs="Times New Roman"/>
          <w:color w:val="000000"/>
          <w:szCs w:val="24"/>
          <w:shd w:val="clear" w:color="auto" w:fill="FFFFFF"/>
        </w:rPr>
      </w:pPr>
    </w:p>
    <w:p w:rsidR="00964E02" w:rsidRPr="00311E76" w:rsidRDefault="00964E02" w:rsidP="00964E02">
      <w:pPr>
        <w:widowControl w:val="0"/>
        <w:ind w:right="109"/>
        <w:jc w:val="center"/>
        <w:rPr>
          <w:rFonts w:eastAsia="Times New Roman" w:cs="Times New Roman"/>
          <w:b/>
          <w:color w:val="000000"/>
          <w:szCs w:val="24"/>
          <w:shd w:val="clear" w:color="auto" w:fill="FFFFFF"/>
        </w:rPr>
      </w:pPr>
      <w:r w:rsidRPr="00311E76">
        <w:rPr>
          <w:rFonts w:eastAsia="Times New Roman" w:cs="Times New Roman"/>
          <w:b/>
          <w:color w:val="000000"/>
          <w:szCs w:val="24"/>
          <w:shd w:val="clear" w:color="auto" w:fill="FFFFFF"/>
        </w:rPr>
        <w:t xml:space="preserve">ФОРМИРОАНИЕ СТРАТЕГИИ ПРЕДПРИНИМАТЕЛЬСКОЙ ДЕЯТЕЛЬНОСТИ В ДЕПРЕССИВНЫХ УСЛОВИЯХ </w:t>
      </w:r>
    </w:p>
    <w:p w:rsidR="00964E02" w:rsidRPr="004B7915" w:rsidRDefault="00964E02" w:rsidP="00964E02">
      <w:pPr>
        <w:widowControl w:val="0"/>
        <w:ind w:right="109" w:firstLine="851"/>
        <w:rPr>
          <w:rFonts w:eastAsia="Times New Roman" w:cs="Times New Roman"/>
          <w:color w:val="000000"/>
          <w:szCs w:val="24"/>
          <w:shd w:val="clear" w:color="auto" w:fill="FFFFFF"/>
        </w:rPr>
      </w:pP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i/>
          <w:color w:val="000000"/>
          <w:szCs w:val="24"/>
          <w:shd w:val="clear" w:color="auto" w:fill="FFFFFF"/>
        </w:rPr>
      </w:pPr>
      <w:r w:rsidRPr="004B7915">
        <w:rPr>
          <w:rFonts w:eastAsia="Times New Roman" w:cs="Times New Roman"/>
          <w:i/>
          <w:color w:val="000000"/>
          <w:szCs w:val="24"/>
          <w:shd w:val="clear" w:color="auto" w:fill="FFFFFF"/>
        </w:rPr>
        <w:t xml:space="preserve">В статье рассмотрены особенности ведения предпринимательской деятельности в депрессивных условиях и способы управления кризисами. </w:t>
      </w: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i/>
          <w:color w:val="000000"/>
          <w:szCs w:val="24"/>
          <w:shd w:val="clear" w:color="auto" w:fill="FFFFFF"/>
        </w:rPr>
      </w:pP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47080B">
        <w:rPr>
          <w:rFonts w:eastAsia="Times New Roman" w:cs="Times New Roman"/>
          <w:b/>
          <w:color w:val="000000"/>
          <w:szCs w:val="24"/>
          <w:shd w:val="clear" w:color="auto" w:fill="FFFFFF"/>
        </w:rPr>
        <w:t>Ключевые слова:</w:t>
      </w:r>
      <w:r w:rsidRPr="004B7915">
        <w:rPr>
          <w:rFonts w:eastAsia="Times New Roman" w:cs="Times New Roman"/>
          <w:color w:val="000000"/>
          <w:szCs w:val="24"/>
          <w:shd w:val="clear" w:color="auto" w:fill="FFFFFF"/>
        </w:rPr>
        <w:t xml:space="preserve"> стратегия предпринимательской активности, кризис, управление. </w:t>
      </w: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</w:pPr>
      <w:r w:rsidRPr="0047080B">
        <w:rPr>
          <w:rFonts w:eastAsia="Times New Roman" w:cs="Times New Roman"/>
          <w:b/>
          <w:color w:val="000000"/>
          <w:szCs w:val="24"/>
          <w:shd w:val="clear" w:color="auto" w:fill="FFFFFF"/>
          <w:lang w:val="en-US"/>
        </w:rPr>
        <w:t>Keywords:</w:t>
      </w:r>
      <w:r w:rsidRPr="004B7915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entrepreneurship strategy, crisis management.</w:t>
      </w: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i/>
          <w:color w:val="000000"/>
          <w:szCs w:val="24"/>
          <w:shd w:val="clear" w:color="auto" w:fill="FFFFFF"/>
          <w:lang w:val="en-US"/>
        </w:rPr>
      </w:pP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793BB9">
        <w:rPr>
          <w:rFonts w:cs="Times New Roman"/>
          <w:b/>
          <w:color w:val="000000"/>
          <w:szCs w:val="24"/>
          <w:shd w:val="clear" w:color="auto" w:fill="FFFFFF"/>
        </w:rPr>
        <w:t>Постановка проблемы.</w:t>
      </w:r>
      <w:r w:rsidRPr="004B7915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4B7915">
        <w:rPr>
          <w:rFonts w:eastAsia="Times New Roman" w:cs="Times New Roman"/>
          <w:color w:val="000000"/>
          <w:szCs w:val="24"/>
          <w:shd w:val="clear" w:color="auto" w:fill="FFFFFF"/>
        </w:rPr>
        <w:t xml:space="preserve">Актуальность выбранной темы обусловлена комплексом масштабных предпосылок, связанных как с продолжающимся кризисом глобальной экономики (проявляющимся в почти двукратном снижении темпов роста мирового ВВП в последние годы), так и связи с критической ситуацией региональной экономики в условиях блокады и продолжающихся боевых действий, которые привели к значительному сокращению экономики и росту уровня безработицы, по разным оценкам, до 40-60% на Донбассе. В масштабах Украины за 2015 год сокращение ВВП достигло – 27,7%. По меньшей мере сильнейший двухуровневый кризис в котором оказалось любое предприятие региона, в чрезвычайной степени делает актуальным вопрос о выработке стратегии предпринимательской деятельности в контексте экономической депрессии, которую мы, несомненно переживаем. </w:t>
      </w: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793BB9">
        <w:rPr>
          <w:rFonts w:cs="Times New Roman"/>
          <w:b/>
          <w:color w:val="000000"/>
          <w:szCs w:val="24"/>
          <w:shd w:val="clear" w:color="auto" w:fill="FFFFFF"/>
        </w:rPr>
        <w:t>Цель статьи.</w:t>
      </w:r>
      <w:r w:rsidRPr="004B7915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4B7915">
        <w:rPr>
          <w:rFonts w:eastAsia="Times New Roman" w:cs="Times New Roman"/>
          <w:color w:val="000000"/>
          <w:szCs w:val="24"/>
          <w:shd w:val="clear" w:color="auto" w:fill="FFFFFF"/>
        </w:rPr>
        <w:t xml:space="preserve">Целью настоящего исследования является разработка конкретных рекомендаций и выработка стратегии предпринимательской деятельности в кризисных условиях. </w:t>
      </w: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793BB9">
        <w:rPr>
          <w:rFonts w:cs="Times New Roman"/>
          <w:b/>
          <w:szCs w:val="24"/>
        </w:rPr>
        <w:t>Изложение основного материала исследования.</w:t>
      </w:r>
      <w:r w:rsidRPr="004B7915">
        <w:rPr>
          <w:rFonts w:cs="Times New Roman"/>
          <w:szCs w:val="24"/>
        </w:rPr>
        <w:t xml:space="preserve"> </w:t>
      </w:r>
      <w:r w:rsidRPr="004B7915">
        <w:rPr>
          <w:rFonts w:eastAsia="Times New Roman" w:cs="Times New Roman"/>
          <w:color w:val="000000"/>
          <w:szCs w:val="24"/>
          <w:shd w:val="clear" w:color="auto" w:fill="FFFFFF"/>
        </w:rPr>
        <w:t xml:space="preserve">Формирование стратегии действий в сложившихся условиях невозможно без анализа кризисного контекста. Здесь наибольшее значение приобретает понимание ключевых факторов данного кризиса, в рамках которых предпринимательская деятельность должна адаптироваться. В случае регионального контекста, ключевыми подобными факторами можно выделить следующие предпосылки: </w:t>
      </w: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4B7915">
        <w:rPr>
          <w:rFonts w:eastAsia="Times New Roman" w:cs="Times New Roman"/>
          <w:color w:val="000000"/>
          <w:szCs w:val="24"/>
          <w:shd w:val="clear" w:color="auto" w:fill="FFFFFF"/>
        </w:rPr>
        <w:t>- экономическая блокада и разрушение единого рынка со стороны Украины, что требует переориентации всего рынка на Россию, с соответствующим ростом административных, таможенных и логистических издержек зачастую увеличивающие стоимость продукции в два раза, а для ряда экономических отраслей и вовсе закрывая хозяйственные ниши;</w:t>
      </w: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4B7915">
        <w:rPr>
          <w:rFonts w:eastAsia="Times New Roman" w:cs="Times New Roman"/>
          <w:color w:val="000000"/>
          <w:szCs w:val="24"/>
          <w:shd w:val="clear" w:color="auto" w:fill="FFFFFF"/>
        </w:rPr>
        <w:t>- вытекающий из блокады коллапс банковской и безналичной системы лишает экономику кредитных возможностей, также существенно осложняя систему финансовых транзакций;</w:t>
      </w: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4B7915">
        <w:rPr>
          <w:rFonts w:eastAsia="Times New Roman" w:cs="Times New Roman"/>
          <w:color w:val="000000"/>
          <w:szCs w:val="24"/>
          <w:shd w:val="clear" w:color="auto" w:fill="FFFFFF"/>
        </w:rPr>
        <w:t>- продолжающиеся боевые действия и в ещё большей степени политические риски, связанные с снижением защиты прав собственности в регионе, а также росту налоговой и административной нагрузки, приводят к бегству капиталов, людей и хозяйствующих субъектов.</w:t>
      </w: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4B7915">
        <w:rPr>
          <w:rFonts w:eastAsia="Times New Roman" w:cs="Times New Roman"/>
          <w:color w:val="000000"/>
          <w:szCs w:val="24"/>
          <w:shd w:val="clear" w:color="auto" w:fill="FFFFFF"/>
        </w:rPr>
        <w:t xml:space="preserve">В возникающих условиях радикальных изменений и крайне агрессивной внешней </w:t>
      </w:r>
      <w:r w:rsidRPr="004B7915">
        <w:rPr>
          <w:rFonts w:eastAsia="Times New Roman" w:cs="Times New Roman"/>
          <w:color w:val="000000"/>
          <w:szCs w:val="24"/>
          <w:shd w:val="clear" w:color="auto" w:fill="FFFFFF"/>
        </w:rPr>
        <w:lastRenderedPageBreak/>
        <w:t>среды предпринимательство требует коренного пересмотра своих подходов. Однако, в случае своей адаптации, предпринимательская активность получает и новые возможности.</w:t>
      </w: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4B7915">
        <w:rPr>
          <w:rFonts w:eastAsia="Times New Roman" w:cs="Times New Roman"/>
          <w:color w:val="000000"/>
          <w:szCs w:val="24"/>
          <w:shd w:val="clear" w:color="auto" w:fill="FFFFFF"/>
        </w:rPr>
        <w:t xml:space="preserve">Ломка старых экономических связей и бегство большинства крупных и международных хозяйствующих субъектов привела к существенному снижению конкуренции на рынке и оголению новых ниш в экономике. </w:t>
      </w: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4B7915">
        <w:rPr>
          <w:rFonts w:eastAsia="Times New Roman" w:cs="Times New Roman"/>
          <w:color w:val="000000"/>
          <w:szCs w:val="24"/>
          <w:shd w:val="clear" w:color="auto" w:fill="FFFFFF"/>
        </w:rPr>
        <w:t xml:space="preserve">Тотальная переориентация экономики на Российский рынок гарантирует масштабное образование новых экономических ниш и предпринимательских алгоритмов, ранее практически не имевших места быть, в условиях чего также возникают новые возможности для предпринимательской активности, а также гигантский новый рынок сбыта и поставок в виде России, экономические связи с которой выходят на совершенно иной уровень. </w:t>
      </w: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4B7915">
        <w:rPr>
          <w:rFonts w:eastAsia="Times New Roman" w:cs="Times New Roman"/>
          <w:color w:val="000000"/>
          <w:szCs w:val="24"/>
          <w:shd w:val="clear" w:color="auto" w:fill="FFFFFF"/>
        </w:rPr>
        <w:t xml:space="preserve">Радикальный рост масштаба безработицы хотя и приводит к снижению покупательной способности населения и сокращению потребительских возможностей внутреннего рынка региона, но вместе с тем, предполагает и снижение издержек, связанных с оплатой труда, открывая возможности в сфере конкуренции за счёт дешёвой рабочей силы. </w:t>
      </w: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4B7915">
        <w:rPr>
          <w:rFonts w:eastAsia="Times New Roman" w:cs="Times New Roman"/>
          <w:color w:val="000000"/>
          <w:szCs w:val="24"/>
          <w:shd w:val="clear" w:color="auto" w:fill="FFFFFF"/>
        </w:rPr>
        <w:t xml:space="preserve">Характерной иллюстрацией </w:t>
      </w:r>
      <w:proofErr w:type="spellStart"/>
      <w:r w:rsidRPr="004B7915">
        <w:rPr>
          <w:rFonts w:eastAsia="Times New Roman" w:cs="Times New Roman"/>
          <w:color w:val="000000"/>
          <w:szCs w:val="24"/>
          <w:shd w:val="clear" w:color="auto" w:fill="FFFFFF"/>
        </w:rPr>
        <w:t>многовариативности</w:t>
      </w:r>
      <w:proofErr w:type="spellEnd"/>
      <w:r w:rsidRPr="004B7915">
        <w:rPr>
          <w:rFonts w:eastAsia="Times New Roman" w:cs="Times New Roman"/>
          <w:color w:val="000000"/>
          <w:szCs w:val="24"/>
          <w:shd w:val="clear" w:color="auto" w:fill="FFFFFF"/>
        </w:rPr>
        <w:t xml:space="preserve"> кризисных последствий для предпринимательской активности является рынок рекламы – несмотря на его общее сокращение в условиях кризиса российской экономики, конкретный его инновационный сегмент в виде интернет-рекламы, напротив, переживает свой рост и продолжает наращивать объёмы. </w:t>
      </w: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4B7915">
        <w:rPr>
          <w:rFonts w:eastAsia="Times New Roman" w:cs="Times New Roman"/>
          <w:color w:val="000000"/>
          <w:szCs w:val="24"/>
          <w:shd w:val="clear" w:color="auto" w:fill="FFFFFF"/>
        </w:rPr>
        <w:t xml:space="preserve">Ни в коей мере, не оспаривая негативное значение тех или иных кризисных тенденций, следует, однако признать, что для предпринимательской активности любой кризис является не смертельным приговором, но всего лишь изменениями, в условиях которых необходимо перестраиваться и адаптироваться, а успех в этом деле открывает новые возможности, которых не было бы без кризиса. На этом фоне не удивительно, что несмотря на кризисные тенденции для глобальной экономики 1826 миллиардеров известных в мире, в 2015 году смогли не уменьшить, а увеличить своё суммарное состояние до $7,05 трлн, что на 600 млрд больше, чем в предыдущем году. </w:t>
      </w: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szCs w:val="24"/>
        </w:rPr>
      </w:pPr>
      <w:r w:rsidRPr="004B7915">
        <w:rPr>
          <w:rFonts w:eastAsia="Times New Roman" w:cs="Times New Roman"/>
          <w:szCs w:val="24"/>
        </w:rPr>
        <w:t xml:space="preserve">Достижение успеха в условиях кризиса возможно при быстрой и адекватной адаптации, которая предусматривает пересмотр стратегии предпринимательской активности. Детали этой перестройки зависят от многих факторов, но неизбежно то, что эта перестройка необходима и возможна. </w:t>
      </w: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szCs w:val="24"/>
        </w:rPr>
      </w:pPr>
      <w:r w:rsidRPr="004B7915">
        <w:rPr>
          <w:rFonts w:eastAsia="Times New Roman" w:cs="Times New Roman"/>
          <w:szCs w:val="24"/>
        </w:rPr>
        <w:t xml:space="preserve">Дефицит квалифицированных кадров в условиях их оттока в регионе, можно компенсировать посредством привлечения на местность высокомотивированных мигрантов из России или использования </w:t>
      </w:r>
      <w:proofErr w:type="gramStart"/>
      <w:r w:rsidRPr="004B7915">
        <w:rPr>
          <w:rFonts w:eastAsia="Times New Roman" w:cs="Times New Roman"/>
          <w:szCs w:val="24"/>
        </w:rPr>
        <w:t>дистанционного</w:t>
      </w:r>
      <w:proofErr w:type="gramEnd"/>
      <w:r w:rsidRPr="004B7915">
        <w:rPr>
          <w:rFonts w:eastAsia="Times New Roman" w:cs="Times New Roman"/>
          <w:szCs w:val="24"/>
        </w:rPr>
        <w:t xml:space="preserve"> или </w:t>
      </w:r>
      <w:proofErr w:type="spellStart"/>
      <w:r w:rsidRPr="004B7915">
        <w:rPr>
          <w:rFonts w:eastAsia="Times New Roman" w:cs="Times New Roman"/>
          <w:szCs w:val="24"/>
        </w:rPr>
        <w:t>аутсорсингового</w:t>
      </w:r>
      <w:proofErr w:type="spellEnd"/>
      <w:r w:rsidRPr="004B7915">
        <w:rPr>
          <w:rFonts w:eastAsia="Times New Roman" w:cs="Times New Roman"/>
          <w:szCs w:val="24"/>
        </w:rPr>
        <w:t xml:space="preserve"> труда. </w:t>
      </w: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szCs w:val="24"/>
        </w:rPr>
      </w:pPr>
      <w:r w:rsidRPr="004B7915">
        <w:rPr>
          <w:rFonts w:eastAsia="Times New Roman" w:cs="Times New Roman"/>
          <w:szCs w:val="24"/>
        </w:rPr>
        <w:t xml:space="preserve">Коллапс банковской системы можно преодолеть за счёт использования широко распространённых зеркальных компаний, а также более экзотичных механизмов для решения проблем с безналичными транзакциями и доступностью кредитов посредством </w:t>
      </w:r>
      <w:proofErr w:type="spellStart"/>
      <w:r w:rsidRPr="004B7915">
        <w:rPr>
          <w:rFonts w:eastAsia="Times New Roman" w:cs="Times New Roman"/>
          <w:szCs w:val="24"/>
        </w:rPr>
        <w:t>криптовалют</w:t>
      </w:r>
      <w:proofErr w:type="spellEnd"/>
      <w:r w:rsidRPr="004B7915">
        <w:rPr>
          <w:rFonts w:eastAsia="Times New Roman" w:cs="Times New Roman"/>
          <w:szCs w:val="24"/>
        </w:rPr>
        <w:t xml:space="preserve"> и </w:t>
      </w:r>
      <w:proofErr w:type="spellStart"/>
      <w:r w:rsidRPr="004B7915">
        <w:rPr>
          <w:rFonts w:eastAsia="Times New Roman" w:cs="Times New Roman"/>
          <w:szCs w:val="24"/>
        </w:rPr>
        <w:t>краудинвестинговых</w:t>
      </w:r>
      <w:proofErr w:type="spellEnd"/>
      <w:r w:rsidRPr="004B7915">
        <w:rPr>
          <w:rFonts w:eastAsia="Times New Roman" w:cs="Times New Roman"/>
          <w:szCs w:val="24"/>
        </w:rPr>
        <w:t xml:space="preserve"> платформ.</w:t>
      </w: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szCs w:val="24"/>
        </w:rPr>
      </w:pPr>
      <w:r w:rsidRPr="004B7915">
        <w:rPr>
          <w:rFonts w:eastAsia="Times New Roman" w:cs="Times New Roman"/>
          <w:szCs w:val="24"/>
        </w:rPr>
        <w:t xml:space="preserve">Закрытие украинского рынка можно компенсировать более активной экспансией на российский рынок. </w:t>
      </w: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szCs w:val="24"/>
        </w:rPr>
      </w:pPr>
      <w:r w:rsidRPr="004B7915">
        <w:rPr>
          <w:rFonts w:eastAsia="Times New Roman" w:cs="Times New Roman"/>
          <w:szCs w:val="24"/>
        </w:rPr>
        <w:t xml:space="preserve">Политические риски и слабая защита прав собственности в условиях существования в контексте нового государственного образования можно изменить и обернуть в свою противоположность более привлекательной правовой среды за счёт активного гражданского участия в местном, неизбежно более доступном и открытом для участия локализованном </w:t>
      </w:r>
      <w:proofErr w:type="spellStart"/>
      <w:r w:rsidRPr="004B7915">
        <w:rPr>
          <w:rFonts w:eastAsia="Times New Roman" w:cs="Times New Roman"/>
          <w:szCs w:val="24"/>
        </w:rPr>
        <w:t>госстроительстве</w:t>
      </w:r>
      <w:proofErr w:type="spellEnd"/>
      <w:r w:rsidRPr="004B7915">
        <w:rPr>
          <w:rFonts w:eastAsia="Times New Roman" w:cs="Times New Roman"/>
          <w:szCs w:val="24"/>
        </w:rPr>
        <w:t>.</w:t>
      </w: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szCs w:val="24"/>
        </w:rPr>
      </w:pPr>
      <w:r w:rsidRPr="004B7915">
        <w:rPr>
          <w:rFonts w:eastAsia="Times New Roman" w:cs="Times New Roman"/>
          <w:szCs w:val="24"/>
        </w:rPr>
        <w:t xml:space="preserve">Даже местные кризисные социальные тенденции имеют свою оборотную стороны в виде повышения конкурентоспособности местной рабочей силы. </w:t>
      </w: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szCs w:val="24"/>
        </w:rPr>
      </w:pPr>
      <w:r w:rsidRPr="004B7915">
        <w:rPr>
          <w:rFonts w:eastAsia="Times New Roman" w:cs="Times New Roman"/>
          <w:szCs w:val="24"/>
        </w:rPr>
        <w:t xml:space="preserve">Разумеется, вряд ли эти и множество иных возможностей для предпринимательской активности стоят тех бедствий, разрушений и потерь, что пережил и ещё будет переживать регион, но ключевое слово здесь – пережил и переживёт. Как известно из теории </w:t>
      </w:r>
      <w:r w:rsidRPr="004B7915">
        <w:rPr>
          <w:rFonts w:eastAsia="Times New Roman" w:cs="Times New Roman"/>
          <w:szCs w:val="24"/>
        </w:rPr>
        <w:lastRenderedPageBreak/>
        <w:t xml:space="preserve">эволюции, выживает не сильнейший из видов, но наиболее приспособленный из них. </w:t>
      </w: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szCs w:val="24"/>
        </w:rPr>
      </w:pPr>
      <w:r w:rsidRPr="00793BB9">
        <w:rPr>
          <w:b/>
          <w:szCs w:val="28"/>
        </w:rPr>
        <w:t>Выводы.</w:t>
      </w:r>
      <w:r w:rsidRPr="004B7915">
        <w:rPr>
          <w:szCs w:val="28"/>
        </w:rPr>
        <w:t xml:space="preserve"> </w:t>
      </w:r>
      <w:r w:rsidRPr="004B7915">
        <w:rPr>
          <w:rFonts w:eastAsia="Times New Roman" w:cs="Times New Roman"/>
          <w:szCs w:val="24"/>
        </w:rPr>
        <w:t xml:space="preserve">Предприниматели в условиях кризисных тенденций и депрессии открывают для себя новые возможности, а уже их использование зависит от того, насколько они будут открыты к этим изменениям и перестройке. Вряд ли здесь можно сформулировать какие-то жёсткие схематические схемы по предпринимательским стратегиям поведения, единственным безусловным стратегическим императивом следует признать само правило адаптации и изменчивости, которые в условиях кризисных тенденций становятся главным залогом последующего выживания и развития. </w:t>
      </w:r>
    </w:p>
    <w:p w:rsidR="00964E02" w:rsidRPr="004B7915" w:rsidRDefault="00964E02" w:rsidP="00964E02">
      <w:pPr>
        <w:widowControl w:val="0"/>
        <w:ind w:right="109" w:firstLine="567"/>
        <w:rPr>
          <w:rFonts w:eastAsia="Times New Roman" w:cs="Times New Roman"/>
          <w:szCs w:val="24"/>
        </w:rPr>
      </w:pPr>
    </w:p>
    <w:p w:rsidR="00964E02" w:rsidRPr="00793BB9" w:rsidRDefault="00964E02" w:rsidP="00964E02">
      <w:pPr>
        <w:ind w:firstLine="709"/>
        <w:jc w:val="center"/>
        <w:rPr>
          <w:rFonts w:cs="Times New Roman"/>
          <w:b/>
          <w:szCs w:val="24"/>
          <w:shd w:val="clear" w:color="auto" w:fill="FFFFFF"/>
        </w:rPr>
      </w:pPr>
      <w:r w:rsidRPr="00793BB9">
        <w:rPr>
          <w:rFonts w:cs="Times New Roman"/>
          <w:b/>
          <w:szCs w:val="24"/>
          <w:shd w:val="clear" w:color="auto" w:fill="FFFFFF"/>
        </w:rPr>
        <w:t>Список использованных источников</w:t>
      </w:r>
    </w:p>
    <w:p w:rsidR="00964E02" w:rsidRPr="00793BB9" w:rsidRDefault="00964E02" w:rsidP="00964E02">
      <w:pPr>
        <w:widowControl w:val="0"/>
        <w:ind w:right="109" w:firstLine="567"/>
        <w:rPr>
          <w:rFonts w:eastAsia="Times New Roman" w:cs="Times New Roman"/>
          <w:b/>
          <w:szCs w:val="24"/>
        </w:rPr>
      </w:pPr>
    </w:p>
    <w:p w:rsidR="00964E02" w:rsidRPr="004B7915" w:rsidRDefault="00964E02" w:rsidP="00964E02">
      <w:pPr>
        <w:widowControl w:val="0"/>
        <w:numPr>
          <w:ilvl w:val="0"/>
          <w:numId w:val="1"/>
        </w:numPr>
        <w:tabs>
          <w:tab w:val="left" w:pos="851"/>
        </w:tabs>
        <w:ind w:left="0" w:right="109" w:firstLine="567"/>
        <w:contextualSpacing/>
        <w:rPr>
          <w:rFonts w:eastAsia="Times New Roman" w:cs="Times New Roman"/>
          <w:szCs w:val="24"/>
        </w:rPr>
      </w:pPr>
      <w:r w:rsidRPr="004B7915">
        <w:rPr>
          <w:rFonts w:eastAsia="Times New Roman" w:cs="Times New Roman"/>
          <w:spacing w:val="29"/>
          <w:szCs w:val="24"/>
        </w:rPr>
        <w:t>Айва</w:t>
      </w:r>
      <w:r w:rsidRPr="004B7915">
        <w:rPr>
          <w:rFonts w:eastAsia="Times New Roman" w:cs="Times New Roman"/>
          <w:spacing w:val="19"/>
          <w:szCs w:val="24"/>
        </w:rPr>
        <w:t>зя</w:t>
      </w:r>
      <w:r w:rsidRPr="004B7915">
        <w:rPr>
          <w:rFonts w:eastAsia="Times New Roman" w:cs="Times New Roman"/>
          <w:szCs w:val="24"/>
        </w:rPr>
        <w:t xml:space="preserve">н </w:t>
      </w:r>
      <w:r w:rsidRPr="004B7915">
        <w:rPr>
          <w:rFonts w:eastAsia="Times New Roman" w:cs="Times New Roman"/>
          <w:spacing w:val="-4"/>
          <w:szCs w:val="24"/>
        </w:rPr>
        <w:t xml:space="preserve">З., </w:t>
      </w:r>
      <w:r w:rsidRPr="004B7915">
        <w:rPr>
          <w:rFonts w:eastAsia="Times New Roman" w:cs="Times New Roman"/>
          <w:spacing w:val="26"/>
          <w:szCs w:val="24"/>
        </w:rPr>
        <w:t>Кир</w:t>
      </w:r>
      <w:r w:rsidRPr="004B7915">
        <w:rPr>
          <w:rFonts w:eastAsia="Times New Roman" w:cs="Times New Roman"/>
          <w:szCs w:val="24"/>
        </w:rPr>
        <w:t>и</w:t>
      </w:r>
      <w:r w:rsidRPr="004B7915">
        <w:rPr>
          <w:rFonts w:eastAsia="Times New Roman" w:cs="Times New Roman"/>
          <w:spacing w:val="29"/>
          <w:szCs w:val="24"/>
        </w:rPr>
        <w:t>ченк</w:t>
      </w:r>
      <w:r w:rsidRPr="004B7915">
        <w:rPr>
          <w:rFonts w:eastAsia="Times New Roman" w:cs="Times New Roman"/>
          <w:szCs w:val="24"/>
        </w:rPr>
        <w:t xml:space="preserve">о </w:t>
      </w:r>
      <w:r w:rsidRPr="004B7915">
        <w:rPr>
          <w:rFonts w:eastAsia="Times New Roman" w:cs="Times New Roman"/>
          <w:spacing w:val="-3"/>
          <w:szCs w:val="24"/>
        </w:rPr>
        <w:t xml:space="preserve">В. </w:t>
      </w:r>
      <w:r w:rsidRPr="004B7915">
        <w:rPr>
          <w:rFonts w:eastAsia="Times New Roman" w:cs="Times New Roman"/>
          <w:szCs w:val="24"/>
        </w:rPr>
        <w:t>Антикризисное управление: принятие решений на краю пропасти /</w:t>
      </w:r>
      <w:proofErr w:type="gramStart"/>
      <w:r w:rsidRPr="004B7915">
        <w:rPr>
          <w:rFonts w:eastAsia="Times New Roman" w:cs="Times New Roman"/>
          <w:szCs w:val="24"/>
        </w:rPr>
        <w:t>/  Проблемы</w:t>
      </w:r>
      <w:proofErr w:type="gramEnd"/>
      <w:r w:rsidRPr="004B7915">
        <w:rPr>
          <w:rFonts w:eastAsia="Times New Roman" w:cs="Times New Roman"/>
          <w:szCs w:val="24"/>
        </w:rPr>
        <w:t xml:space="preserve"> теории и практики управления. 1999. № 4. С.</w:t>
      </w:r>
      <w:r w:rsidRPr="004B7915">
        <w:rPr>
          <w:rFonts w:eastAsia="Times New Roman" w:cs="Times New Roman"/>
          <w:spacing w:val="-22"/>
          <w:szCs w:val="24"/>
        </w:rPr>
        <w:t xml:space="preserve"> </w:t>
      </w:r>
      <w:r w:rsidRPr="004B7915">
        <w:rPr>
          <w:rFonts w:eastAsia="Times New Roman" w:cs="Times New Roman"/>
          <w:szCs w:val="24"/>
        </w:rPr>
        <w:t>94–100.</w:t>
      </w:r>
    </w:p>
    <w:p w:rsidR="00964E02" w:rsidRPr="004B7915" w:rsidRDefault="00964E02" w:rsidP="00964E02">
      <w:pPr>
        <w:widowControl w:val="0"/>
        <w:numPr>
          <w:ilvl w:val="0"/>
          <w:numId w:val="1"/>
        </w:numPr>
        <w:tabs>
          <w:tab w:val="left" w:pos="851"/>
        </w:tabs>
        <w:ind w:left="0" w:right="109" w:firstLine="567"/>
        <w:contextualSpacing/>
        <w:rPr>
          <w:rFonts w:eastAsia="Times New Roman" w:cs="Times New Roman"/>
          <w:szCs w:val="24"/>
        </w:rPr>
      </w:pPr>
      <w:proofErr w:type="spellStart"/>
      <w:r w:rsidRPr="004B7915">
        <w:rPr>
          <w:rFonts w:eastAsia="Times New Roman" w:cs="Times New Roman"/>
          <w:szCs w:val="24"/>
        </w:rPr>
        <w:t>Шаралдаева</w:t>
      </w:r>
      <w:proofErr w:type="spellEnd"/>
      <w:r w:rsidRPr="004B7915">
        <w:rPr>
          <w:rFonts w:eastAsia="Times New Roman" w:cs="Times New Roman"/>
          <w:szCs w:val="24"/>
        </w:rPr>
        <w:t xml:space="preserve"> И. А. </w:t>
      </w:r>
      <w:proofErr w:type="gramStart"/>
      <w:r w:rsidRPr="004B7915">
        <w:rPr>
          <w:rFonts w:eastAsia="Times New Roman" w:cs="Times New Roman"/>
          <w:szCs w:val="24"/>
        </w:rPr>
        <w:t>Теоретические  основы</w:t>
      </w:r>
      <w:proofErr w:type="gramEnd"/>
      <w:r w:rsidRPr="004B7915">
        <w:rPr>
          <w:rFonts w:eastAsia="Times New Roman" w:cs="Times New Roman"/>
          <w:szCs w:val="24"/>
        </w:rPr>
        <w:t xml:space="preserve"> реструктуризации: учебное пособие. Улан-Удэ: Изд-во ВСГТУ, 2005.</w:t>
      </w:r>
    </w:p>
    <w:p w:rsidR="00964E02" w:rsidRPr="004B7915" w:rsidRDefault="00964E02" w:rsidP="00964E02">
      <w:pPr>
        <w:widowControl w:val="0"/>
        <w:tabs>
          <w:tab w:val="left" w:pos="851"/>
        </w:tabs>
        <w:ind w:right="109" w:firstLine="567"/>
        <w:contextualSpacing/>
        <w:rPr>
          <w:rFonts w:eastAsia="Times New Roman" w:cs="Times New Roman"/>
          <w:szCs w:val="24"/>
        </w:rPr>
      </w:pPr>
      <w:r w:rsidRPr="004B7915">
        <w:rPr>
          <w:rFonts w:eastAsia="Times New Roman" w:cs="Times New Roman"/>
          <w:szCs w:val="24"/>
        </w:rPr>
        <w:t>160 с.</w:t>
      </w:r>
    </w:p>
    <w:p w:rsidR="00964E02" w:rsidRPr="004B7915" w:rsidRDefault="00964E02" w:rsidP="00964E02">
      <w:pPr>
        <w:widowControl w:val="0"/>
        <w:numPr>
          <w:ilvl w:val="0"/>
          <w:numId w:val="1"/>
        </w:numPr>
        <w:tabs>
          <w:tab w:val="left" w:pos="851"/>
        </w:tabs>
        <w:ind w:left="0" w:right="109" w:firstLine="567"/>
        <w:contextualSpacing/>
        <w:rPr>
          <w:rFonts w:eastAsia="Times New Roman" w:cs="Times New Roman"/>
          <w:szCs w:val="24"/>
        </w:rPr>
      </w:pPr>
      <w:r w:rsidRPr="004B7915">
        <w:rPr>
          <w:rFonts w:eastAsia="Times New Roman" w:cs="Times New Roman"/>
          <w:szCs w:val="24"/>
        </w:rPr>
        <w:t xml:space="preserve">Попова М. Как вывести предприятие из финансового кризиса // Финансовый директор. 2005. № 3. </w:t>
      </w:r>
      <w:r w:rsidRPr="004B7915">
        <w:rPr>
          <w:rFonts w:eastAsia="Times New Roman" w:cs="Times New Roman"/>
          <w:szCs w:val="24"/>
          <w:lang w:val="en-US"/>
        </w:rPr>
        <w:t>URL</w:t>
      </w:r>
      <w:r w:rsidRPr="004B7915">
        <w:rPr>
          <w:rFonts w:eastAsia="Times New Roman" w:cs="Times New Roman"/>
          <w:szCs w:val="24"/>
        </w:rPr>
        <w:t xml:space="preserve">: </w:t>
      </w:r>
      <w:hyperlink r:id="rId5">
        <w:r w:rsidRPr="004B7915">
          <w:rPr>
            <w:rFonts w:eastAsia="Times New Roman" w:cs="Times New Roman"/>
            <w:szCs w:val="24"/>
            <w:lang w:val="en-US"/>
          </w:rPr>
          <w:t>http</w:t>
        </w:r>
        <w:r w:rsidRPr="004B7915">
          <w:rPr>
            <w:rFonts w:eastAsia="Times New Roman" w:cs="Times New Roman"/>
            <w:szCs w:val="24"/>
          </w:rPr>
          <w:t>://</w:t>
        </w:r>
        <w:r w:rsidRPr="004B7915">
          <w:rPr>
            <w:rFonts w:eastAsia="Times New Roman" w:cs="Times New Roman"/>
            <w:szCs w:val="24"/>
            <w:lang w:val="en-US"/>
          </w:rPr>
          <w:t>www</w:t>
        </w:r>
        <w:r w:rsidRPr="004B7915">
          <w:rPr>
            <w:rFonts w:eastAsia="Times New Roman" w:cs="Times New Roman"/>
            <w:szCs w:val="24"/>
          </w:rPr>
          <w:t>.</w:t>
        </w:r>
        <w:proofErr w:type="spellStart"/>
        <w:r w:rsidRPr="004B7915">
          <w:rPr>
            <w:rFonts w:eastAsia="Times New Roman" w:cs="Times New Roman"/>
            <w:szCs w:val="24"/>
            <w:lang w:val="en-US"/>
          </w:rPr>
          <w:t>fd</w:t>
        </w:r>
        <w:proofErr w:type="spellEnd"/>
        <w:r w:rsidRPr="004B7915">
          <w:rPr>
            <w:rFonts w:eastAsia="Times New Roman" w:cs="Times New Roman"/>
            <w:szCs w:val="24"/>
          </w:rPr>
          <w:t>.</w:t>
        </w:r>
        <w:proofErr w:type="spellStart"/>
        <w:r w:rsidRPr="004B7915">
          <w:rPr>
            <w:rFonts w:eastAsia="Times New Roman" w:cs="Times New Roman"/>
            <w:szCs w:val="24"/>
            <w:lang w:val="en-US"/>
          </w:rPr>
          <w:t>ru</w:t>
        </w:r>
        <w:proofErr w:type="spellEnd"/>
        <w:r w:rsidRPr="004B7915">
          <w:rPr>
            <w:rFonts w:eastAsia="Times New Roman" w:cs="Times New Roman"/>
            <w:szCs w:val="24"/>
          </w:rPr>
          <w:t>/</w:t>
        </w:r>
        <w:r w:rsidRPr="004B7915">
          <w:rPr>
            <w:rFonts w:eastAsia="Times New Roman" w:cs="Times New Roman"/>
            <w:szCs w:val="24"/>
            <w:lang w:val="en-US"/>
          </w:rPr>
          <w:t>archive</w:t>
        </w:r>
        <w:r w:rsidRPr="004B7915">
          <w:rPr>
            <w:rFonts w:eastAsia="Times New Roman" w:cs="Times New Roman"/>
            <w:szCs w:val="24"/>
          </w:rPr>
          <w:t>_</w:t>
        </w:r>
        <w:r w:rsidRPr="004B7915">
          <w:rPr>
            <w:rFonts w:eastAsia="Times New Roman" w:cs="Times New Roman"/>
            <w:szCs w:val="24"/>
            <w:lang w:val="en-US"/>
          </w:rPr>
          <w:t>art</w:t>
        </w:r>
        <w:r w:rsidRPr="004B7915">
          <w:rPr>
            <w:rFonts w:eastAsia="Times New Roman" w:cs="Times New Roman"/>
            <w:szCs w:val="24"/>
          </w:rPr>
          <w:t>/13131.</w:t>
        </w:r>
        <w:r w:rsidRPr="004B7915">
          <w:rPr>
            <w:rFonts w:eastAsia="Times New Roman" w:cs="Times New Roman"/>
            <w:szCs w:val="24"/>
            <w:lang w:val="en-US"/>
          </w:rPr>
          <w:t>html</w:t>
        </w:r>
      </w:hyperlink>
    </w:p>
    <w:p w:rsidR="00964E02" w:rsidRPr="004B7915" w:rsidRDefault="00964E02" w:rsidP="00964E02">
      <w:pPr>
        <w:widowControl w:val="0"/>
        <w:numPr>
          <w:ilvl w:val="0"/>
          <w:numId w:val="1"/>
        </w:numPr>
        <w:tabs>
          <w:tab w:val="left" w:pos="851"/>
        </w:tabs>
        <w:ind w:left="0" w:right="2824" w:firstLine="567"/>
        <w:contextualSpacing/>
        <w:rPr>
          <w:rFonts w:eastAsia="Times New Roman" w:cs="Times New Roman"/>
          <w:szCs w:val="24"/>
        </w:rPr>
      </w:pPr>
      <w:r w:rsidRPr="004B7915">
        <w:rPr>
          <w:rFonts w:eastAsia="Times New Roman" w:cs="Times New Roman"/>
          <w:szCs w:val="24"/>
        </w:rPr>
        <w:t xml:space="preserve">Антикризисное управление / под ред. Э. М. Короткова. М.: ИНФРА-М, 2000. 432 с. 6. </w:t>
      </w:r>
    </w:p>
    <w:p w:rsidR="00964E02" w:rsidRPr="004B7915" w:rsidRDefault="00964E02" w:rsidP="00964E02">
      <w:pPr>
        <w:widowControl w:val="0"/>
        <w:numPr>
          <w:ilvl w:val="0"/>
          <w:numId w:val="1"/>
        </w:numPr>
        <w:tabs>
          <w:tab w:val="left" w:pos="851"/>
        </w:tabs>
        <w:ind w:left="0" w:right="2824" w:firstLine="567"/>
        <w:contextualSpacing/>
        <w:rPr>
          <w:rFonts w:eastAsia="Times New Roman" w:cs="Times New Roman"/>
          <w:szCs w:val="24"/>
        </w:rPr>
      </w:pPr>
      <w:r w:rsidRPr="004B7915">
        <w:rPr>
          <w:rFonts w:eastAsia="Times New Roman" w:cs="Times New Roman"/>
          <w:szCs w:val="24"/>
        </w:rPr>
        <w:t xml:space="preserve">Бланк И. А. Основы финансового менеджмента. Киев: Ника-Центр, </w:t>
      </w:r>
      <w:proofErr w:type="gramStart"/>
      <w:r w:rsidRPr="004B7915">
        <w:rPr>
          <w:rFonts w:eastAsia="Times New Roman" w:cs="Times New Roman"/>
          <w:szCs w:val="24"/>
        </w:rPr>
        <w:t>1999..</w:t>
      </w:r>
      <w:proofErr w:type="gramEnd"/>
    </w:p>
    <w:p w:rsidR="00964E02" w:rsidRPr="004B7915" w:rsidRDefault="00964E02" w:rsidP="00964E02">
      <w:pPr>
        <w:widowControl w:val="0"/>
        <w:numPr>
          <w:ilvl w:val="0"/>
          <w:numId w:val="1"/>
        </w:numPr>
        <w:tabs>
          <w:tab w:val="left" w:pos="851"/>
        </w:tabs>
        <w:ind w:left="0" w:right="109" w:firstLine="567"/>
        <w:contextualSpacing/>
        <w:rPr>
          <w:rFonts w:eastAsia="Times New Roman" w:cs="Times New Roman"/>
          <w:szCs w:val="24"/>
        </w:rPr>
      </w:pPr>
      <w:r w:rsidRPr="004B7915">
        <w:rPr>
          <w:rFonts w:eastAsia="Times New Roman" w:cs="Times New Roman"/>
          <w:szCs w:val="24"/>
        </w:rPr>
        <w:t xml:space="preserve">Иванов В. Н., </w:t>
      </w:r>
      <w:proofErr w:type="spellStart"/>
      <w:r w:rsidRPr="004B7915">
        <w:rPr>
          <w:rFonts w:eastAsia="Times New Roman" w:cs="Times New Roman"/>
          <w:szCs w:val="24"/>
        </w:rPr>
        <w:t>Выскребцев</w:t>
      </w:r>
      <w:proofErr w:type="spellEnd"/>
      <w:r w:rsidRPr="004B7915">
        <w:rPr>
          <w:rFonts w:eastAsia="Times New Roman" w:cs="Times New Roman"/>
          <w:szCs w:val="24"/>
        </w:rPr>
        <w:t xml:space="preserve"> В. А. Правовые основы антикризисного управления в предпринимательской деятельности. М.: </w:t>
      </w:r>
      <w:proofErr w:type="spellStart"/>
      <w:r w:rsidRPr="004B7915">
        <w:rPr>
          <w:rFonts w:eastAsia="Times New Roman" w:cs="Times New Roman"/>
          <w:szCs w:val="24"/>
        </w:rPr>
        <w:t>МакЦентр</w:t>
      </w:r>
      <w:proofErr w:type="spellEnd"/>
      <w:r w:rsidRPr="004B7915">
        <w:rPr>
          <w:rFonts w:eastAsia="Times New Roman" w:cs="Times New Roman"/>
          <w:szCs w:val="24"/>
        </w:rPr>
        <w:t>. Издательство, 1999. 544 с.</w:t>
      </w:r>
    </w:p>
    <w:p w:rsidR="00964E02" w:rsidRPr="004B7915" w:rsidRDefault="00964E02" w:rsidP="00964E02">
      <w:pPr>
        <w:widowControl w:val="0"/>
        <w:numPr>
          <w:ilvl w:val="0"/>
          <w:numId w:val="1"/>
        </w:numPr>
        <w:tabs>
          <w:tab w:val="left" w:pos="851"/>
        </w:tabs>
        <w:ind w:left="0" w:right="109" w:firstLine="567"/>
        <w:contextualSpacing/>
        <w:rPr>
          <w:rFonts w:eastAsia="Times New Roman" w:cs="Times New Roman"/>
          <w:szCs w:val="24"/>
        </w:rPr>
      </w:pPr>
      <w:r w:rsidRPr="004B7915">
        <w:rPr>
          <w:rFonts w:eastAsia="Times New Roman" w:cs="Times New Roman"/>
          <w:szCs w:val="24"/>
        </w:rPr>
        <w:t xml:space="preserve">CIA </w:t>
      </w:r>
      <w:proofErr w:type="spellStart"/>
      <w:r w:rsidRPr="004B7915">
        <w:rPr>
          <w:rFonts w:eastAsia="Times New Roman" w:cs="Times New Roman"/>
          <w:szCs w:val="24"/>
        </w:rPr>
        <w:t>World</w:t>
      </w:r>
      <w:proofErr w:type="spellEnd"/>
      <w:r w:rsidRPr="004B7915">
        <w:rPr>
          <w:rFonts w:eastAsia="Times New Roman" w:cs="Times New Roman"/>
          <w:szCs w:val="24"/>
        </w:rPr>
        <w:t xml:space="preserve"> </w:t>
      </w:r>
      <w:proofErr w:type="spellStart"/>
      <w:r w:rsidRPr="004B7915">
        <w:rPr>
          <w:rFonts w:eastAsia="Times New Roman" w:cs="Times New Roman"/>
          <w:szCs w:val="24"/>
        </w:rPr>
        <w:t>Factbook</w:t>
      </w:r>
      <w:proofErr w:type="spellEnd"/>
    </w:p>
    <w:p w:rsidR="00964E02" w:rsidRPr="004B7915" w:rsidRDefault="00964E02" w:rsidP="00964E02">
      <w:pPr>
        <w:widowControl w:val="0"/>
        <w:numPr>
          <w:ilvl w:val="0"/>
          <w:numId w:val="1"/>
        </w:numPr>
        <w:tabs>
          <w:tab w:val="left" w:pos="851"/>
        </w:tabs>
        <w:ind w:left="0" w:right="109" w:firstLine="567"/>
        <w:contextualSpacing/>
        <w:rPr>
          <w:rFonts w:eastAsia="Times New Roman" w:cs="Times New Roman"/>
          <w:szCs w:val="24"/>
        </w:rPr>
      </w:pPr>
      <w:r w:rsidRPr="004B7915">
        <w:rPr>
          <w:rFonts w:eastAsia="Times New Roman" w:cs="Times New Roman"/>
          <w:szCs w:val="24"/>
        </w:rPr>
        <w:t xml:space="preserve">Сайт </w:t>
      </w:r>
      <w:proofErr w:type="spellStart"/>
      <w:r w:rsidRPr="004B7915">
        <w:rPr>
          <w:rFonts w:eastAsia="Times New Roman" w:cs="Times New Roman"/>
          <w:szCs w:val="24"/>
        </w:rPr>
        <w:t>Укрстата</w:t>
      </w:r>
      <w:proofErr w:type="spellEnd"/>
      <w:r w:rsidRPr="004B7915">
        <w:rPr>
          <w:rFonts w:eastAsia="Times New Roman" w:cs="Times New Roman"/>
          <w:szCs w:val="24"/>
        </w:rPr>
        <w:t xml:space="preserve">: [электронный ресурс], – режим доступа: </w:t>
      </w:r>
      <w:hyperlink r:id="rId6" w:history="1">
        <w:r w:rsidRPr="004B7915">
          <w:rPr>
            <w:rFonts w:eastAsia="Times New Roman" w:cs="Times New Roman"/>
            <w:color w:val="0563C1"/>
            <w:szCs w:val="24"/>
            <w:u w:val="single"/>
          </w:rPr>
          <w:t>http://www.ukrstat.gov.ua</w:t>
        </w:r>
      </w:hyperlink>
    </w:p>
    <w:p w:rsidR="00964E02" w:rsidRPr="004B7915" w:rsidRDefault="00964E02" w:rsidP="00964E02">
      <w:pPr>
        <w:widowControl w:val="0"/>
        <w:numPr>
          <w:ilvl w:val="0"/>
          <w:numId w:val="1"/>
        </w:numPr>
        <w:tabs>
          <w:tab w:val="left" w:pos="851"/>
        </w:tabs>
        <w:ind w:left="0" w:right="109" w:firstLine="567"/>
        <w:contextualSpacing/>
        <w:rPr>
          <w:rFonts w:eastAsia="Times New Roman" w:cs="Times New Roman"/>
          <w:szCs w:val="24"/>
        </w:rPr>
      </w:pPr>
      <w:r w:rsidRPr="004B7915">
        <w:rPr>
          <w:rFonts w:eastAsia="Times New Roman" w:cs="Times New Roman"/>
          <w:szCs w:val="24"/>
        </w:rPr>
        <w:t>Интернет издание журнала «</w:t>
      </w:r>
      <w:proofErr w:type="spellStart"/>
      <w:r w:rsidRPr="004B7915">
        <w:rPr>
          <w:rFonts w:eastAsia="Times New Roman" w:cs="Times New Roman"/>
          <w:szCs w:val="24"/>
        </w:rPr>
        <w:t>Форбс</w:t>
      </w:r>
      <w:proofErr w:type="spellEnd"/>
      <w:r w:rsidRPr="004B7915">
        <w:rPr>
          <w:rFonts w:eastAsia="Times New Roman" w:cs="Times New Roman"/>
          <w:szCs w:val="24"/>
        </w:rPr>
        <w:t xml:space="preserve">» [электронный ресурс], Режим доступа - </w:t>
      </w:r>
      <w:hyperlink r:id="rId7" w:history="1">
        <w:r w:rsidRPr="004B7915">
          <w:rPr>
            <w:rFonts w:eastAsia="Times New Roman" w:cs="Times New Roman"/>
            <w:color w:val="0563C1"/>
            <w:szCs w:val="24"/>
            <w:u w:val="single"/>
          </w:rPr>
          <w:t>http://www.forbes.ru/news/281615-bill-geits-vozglavil-reiting-bogateishikh-lyudei-mira</w:t>
        </w:r>
      </w:hyperlink>
    </w:p>
    <w:p w:rsidR="00964E02" w:rsidRDefault="00964E02" w:rsidP="00964E02">
      <w:pPr>
        <w:pStyle w:val="a3"/>
        <w:ind w:left="0" w:firstLine="567"/>
        <w:rPr>
          <w:rFonts w:cs="Times New Roman"/>
          <w:szCs w:val="24"/>
        </w:rPr>
      </w:pPr>
    </w:p>
    <w:p w:rsidR="00964E02" w:rsidRDefault="00964E02">
      <w:bookmarkStart w:id="0" w:name="_GoBack"/>
      <w:bookmarkEnd w:id="0"/>
    </w:p>
    <w:sectPr w:rsidR="0096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77F21"/>
    <w:multiLevelType w:val="hybridMultilevel"/>
    <w:tmpl w:val="B7E2D8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02"/>
    <w:rsid w:val="00135C18"/>
    <w:rsid w:val="00964E02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1DC13-8462-4FC5-9474-B52884E2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0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bes.ru/news/281615-bill-geits-vozglavil-reiting-bogateishikh-lyudei-mi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stat.gov.ua" TargetMode="External"/><Relationship Id="rId5" Type="http://schemas.openxmlformats.org/officeDocument/2006/relationships/hyperlink" Target="http://www.fd.ru/archive_art/1313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2016-11-25T13:35:00Z</dcterms:created>
  <dcterms:modified xsi:type="dcterms:W3CDTF">2016-11-25T13:37:00Z</dcterms:modified>
</cp:coreProperties>
</file>