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91"/>
      </w:tblGrid>
      <w:tr w:rsidR="007F396C" w:rsidRPr="007F396C" w:rsidTr="0098283A">
        <w:tc>
          <w:tcPr>
            <w:tcW w:w="9352" w:type="dxa"/>
            <w:gridSpan w:val="2"/>
            <w:hideMark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7F396C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7F396C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65</w:t>
            </w:r>
            <w:r w:rsidRPr="007F396C">
              <w:rPr>
                <w:rFonts w:ascii="Times New Roman" w:hAnsi="Times New Roman"/>
                <w:b/>
                <w:sz w:val="28"/>
                <w:szCs w:val="28"/>
              </w:rPr>
              <w:t>.011.3:64</w:t>
            </w:r>
          </w:p>
        </w:tc>
      </w:tr>
      <w:tr w:rsidR="007F396C" w:rsidRPr="007F396C" w:rsidTr="0098283A">
        <w:tc>
          <w:tcPr>
            <w:tcW w:w="9352" w:type="dxa"/>
            <w:gridSpan w:val="2"/>
          </w:tcPr>
          <w:p w:rsidR="007F396C" w:rsidRPr="007F396C" w:rsidRDefault="007F396C" w:rsidP="007F396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08"/>
            <w:bookmarkStart w:id="1" w:name="_Toc480537132"/>
            <w:r w:rsidRPr="007F396C">
              <w:rPr>
                <w:rFonts w:ascii="Times New Roman" w:hAnsi="Times New Roman"/>
                <w:b/>
                <w:bCs/>
                <w:sz w:val="28"/>
                <w:szCs w:val="28"/>
              </w:rPr>
              <w:t>АНТИКРИЗИСНОЕ УПРАВЛЕНИЕ КАК ФАКТОР УСОВЕРШЕНСТВОВАНИЯ ДЕЯТЕЛЬНОСТИ ПРЕДПРИЯТИЙ ЖКХ</w:t>
            </w:r>
            <w:bookmarkEnd w:id="0"/>
            <w:bookmarkEnd w:id="1"/>
          </w:p>
        </w:tc>
      </w:tr>
      <w:tr w:rsidR="007F396C" w:rsidRPr="007F396C" w:rsidTr="0098283A">
        <w:tc>
          <w:tcPr>
            <w:tcW w:w="4679" w:type="dxa"/>
          </w:tcPr>
          <w:p w:rsidR="007F396C" w:rsidRPr="007F396C" w:rsidRDefault="007F396C" w:rsidP="007F396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F396C" w:rsidRPr="007F396C" w:rsidRDefault="007F396C" w:rsidP="007F396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96C" w:rsidRPr="007F396C" w:rsidTr="0098283A">
        <w:tc>
          <w:tcPr>
            <w:tcW w:w="4679" w:type="dxa"/>
          </w:tcPr>
          <w:p w:rsidR="007F396C" w:rsidRPr="007F396C" w:rsidRDefault="007F396C" w:rsidP="007F396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F396C" w:rsidRPr="007F396C" w:rsidRDefault="007F396C" w:rsidP="007F39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" w:name="_Toc480490909"/>
            <w:bookmarkStart w:id="3" w:name="_Toc480537133"/>
            <w:r w:rsidRPr="007F396C">
              <w:rPr>
                <w:rFonts w:ascii="Times New Roman" w:hAnsi="Times New Roman"/>
                <w:b/>
                <w:bCs/>
                <w:sz w:val="28"/>
                <w:szCs w:val="26"/>
              </w:rPr>
              <w:t>Л.В. Козлова,</w:t>
            </w:r>
            <w:bookmarkEnd w:id="2"/>
            <w:bookmarkEnd w:id="3"/>
            <w:r w:rsidRPr="007F396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7F396C">
              <w:rPr>
                <w:rFonts w:ascii="Times New Roman" w:hAnsi="Times New Roman"/>
                <w:i/>
                <w:sz w:val="28"/>
                <w:szCs w:val="28"/>
              </w:rPr>
              <w:t>к.э.н., доц.</w:t>
            </w:r>
          </w:p>
          <w:p w:rsidR="007F396C" w:rsidRPr="007F396C" w:rsidRDefault="007F396C" w:rsidP="007F396C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910"/>
            <w:bookmarkStart w:id="5" w:name="_Toc480537134"/>
            <w:r w:rsidRPr="007F396C">
              <w:rPr>
                <w:rFonts w:ascii="Times New Roman" w:hAnsi="Times New Roman"/>
                <w:b/>
                <w:bCs/>
                <w:sz w:val="28"/>
                <w:szCs w:val="26"/>
              </w:rPr>
              <w:t>И.В. Полякова,  М.А. Соловьева</w:t>
            </w:r>
            <w:bookmarkEnd w:id="4"/>
            <w:bookmarkEnd w:id="5"/>
          </w:p>
          <w:p w:rsidR="007F396C" w:rsidRPr="007F396C" w:rsidRDefault="007F396C" w:rsidP="007F39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F396C">
              <w:rPr>
                <w:rFonts w:ascii="Times New Roman" w:hAnsi="Times New Roman"/>
                <w:i/>
                <w:sz w:val="28"/>
                <w:szCs w:val="28"/>
              </w:rPr>
              <w:t>ГОУ ВПО «Донбасская национальная академия строительства и архитектуры»</w:t>
            </w:r>
          </w:p>
          <w:p w:rsidR="007F396C" w:rsidRPr="007F396C" w:rsidRDefault="007F396C" w:rsidP="007F396C">
            <w:pPr>
              <w:widowControl w:val="0"/>
              <w:rPr>
                <w:rFonts w:ascii="Times New Roman" w:hAnsi="Times New Roman"/>
                <w:b/>
                <w:sz w:val="28"/>
              </w:rPr>
            </w:pPr>
            <w:r w:rsidRPr="007F396C">
              <w:rPr>
                <w:rFonts w:ascii="Times New Roman" w:hAnsi="Times New Roman"/>
                <w:i/>
                <w:sz w:val="28"/>
                <w:szCs w:val="28"/>
              </w:rPr>
              <w:t>г. Макеевка, Донецкая Народная Республика</w:t>
            </w:r>
          </w:p>
        </w:tc>
      </w:tr>
    </w:tbl>
    <w:p w:rsidR="007F396C" w:rsidRPr="007F396C" w:rsidRDefault="007F396C" w:rsidP="007F396C">
      <w:pPr>
        <w:widowControl w:val="0"/>
        <w:tabs>
          <w:tab w:val="left" w:pos="567"/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рассмотрено антикризисное управление как отдельное направление менеджмента, ретроспектива определения антикризисного управления. Даны рекомендации по предотвращению возникновения кризисных ситуаций на предприятиях сферы ЖКХ.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F39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Ключевые слова: корпоративное управление, антикризисное управление, кризисная ситуация, кризис, предприятия ЖКХ, хозяйствующий субъект.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</w:pPr>
      <w:r w:rsidRPr="007F396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Summary. </w:t>
      </w:r>
      <w:r w:rsidRPr="007F396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The article considers anti-crisis management as a separate direction of management, a retrospective of the definition of anti-crisis management. Recommendations are given to prevent the emergence of crisis situations in the utilities sector. 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7F396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Keywords: corporate governance, crisis management, crisis situation, crisis, utilities, economic entity.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Множественные исследования антикризисного корпоративного управления (АКУ) показывают, что теория антикризисного управления (АУ) не является обособленной, а только выступает составной частью общей теории корпоративного управления (КУ).Кроме того, специфика КУ заключается не в применяемых методах, а в конкретном реагировании на кризисную ситуацию, возникшую на предприятии. 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научных изысканиях современных авторов особое место отводится управлению предприятием в условиях кризиса, способам решения кризисных ситуаций и роли управленческого персонала при этом. Указанные аспекты требуют детального изучения, что и обосновывает актуальность выбранной тематики. А </w:t>
      </w:r>
      <w:r w:rsidRPr="007F396C">
        <w:rPr>
          <w:rFonts w:ascii="Georgia" w:eastAsia="Times New Roman" w:hAnsi="Georgia" w:cs="Times New Roman"/>
          <w:sz w:val="27"/>
          <w:szCs w:val="27"/>
          <w:lang w:eastAsia="ru-RU"/>
        </w:rPr>
        <w:t>тенденции развития науки управления свидетельствуют о необходимости разработки концепций АУ в сфере ЖКХ.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предшествующих исследований и публикаций. 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теории и практики антикризисного управления нашли широкое освещение в трудах Кошкина В.И., Белых Б.В. [1], Беляева С.Г., Сребника Б.В. [2], Красовского Ю.Д., Коротков Э.М.[3], Татарников Е.А.[4], Орехов В.И., Балдин К.В., Орехова Т.Р.[5],Рудакова О.Ю., Соколова О.Н.[6], Ряховская А.Н., Кован С.Е.[7], Попов Р.А. [8]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рассмотрение сущности антикризисного управления и внесение предложений по предотвращению кризисных ситуаций на предприятиях сферы ЖКХ.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выведение предприятия из кризисной ситуации либо её предупреждение называется антикризисным управлением. Данный термин возник сравнительно недавно и означает новый тип управления, который большинство авторов используют применительно к организациям, уже находящимся в зоне кризисного состояния или банкротства[1, 2, 3, 4].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Антикризисному управлению присущи особенности, связанные с проведением антикризисных процедур, которые зависят от уровня хозяйственной деятельности, особенностей функционирования организации, экономической политики управления государством и регионами.</w:t>
      </w:r>
    </w:p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Антикризисное управление 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управление с использованием новых, наиболее приемлемых и эффективных для данной структуры и ситуации принципов и методов, исключающих кризисное состояние организации.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нет единого мнения относительно понятия антикризисного управления. Существующие понятия в совокупности дополняют друг друга, рассматривая возможность и опасность возникновения кризиса в организации, а также двойственности его природы. Некоторые из определений представлены ниже (табл. 1).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«антикризисное управление» в трудах российских и зарубежных авторов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748"/>
        <w:gridCol w:w="7393"/>
      </w:tblGrid>
      <w:tr w:rsidR="007F396C" w:rsidRPr="007F396C" w:rsidTr="0098283A">
        <w:trPr>
          <w:trHeight w:val="311"/>
        </w:trPr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044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Определение антикризисного управления</w:t>
            </w:r>
          </w:p>
        </w:tc>
      </w:tr>
      <w:tr w:rsidR="007F396C" w:rsidRPr="007F396C" w:rsidTr="0098283A"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8"/>
              </w:rPr>
              <w:t>Коротков Э.М.</w:t>
            </w:r>
          </w:p>
        </w:tc>
        <w:tc>
          <w:tcPr>
            <w:tcW w:w="4044" w:type="pct"/>
          </w:tcPr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Антикризисное управление представляет собой тип, управления, в котором определенным образом поставлены предвидение опасности кризиса, анализ его симптомов, разработка мер по предотвращению или снижению отрицательных последствий кризиса, а также использованию его отдельных факторов для последующего развития.[3]</w:t>
            </w:r>
          </w:p>
        </w:tc>
      </w:tr>
      <w:tr w:rsidR="007F396C" w:rsidRPr="007F396C" w:rsidTr="0098283A"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Орехов В.И., Балдин К.В.</w:t>
            </w:r>
          </w:p>
        </w:tc>
        <w:tc>
          <w:tcPr>
            <w:tcW w:w="4044" w:type="pct"/>
          </w:tcPr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Это совокупность форм и методов реализации антикризисных процедур применительно к конкретному предприятию.[5]</w:t>
            </w:r>
          </w:p>
        </w:tc>
      </w:tr>
      <w:tr w:rsidR="007F396C" w:rsidRPr="007F396C" w:rsidTr="0098283A"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Рудакова О.Ю., Соколова О.Н.</w:t>
            </w:r>
          </w:p>
        </w:tc>
        <w:tc>
          <w:tcPr>
            <w:tcW w:w="4044" w:type="pct"/>
          </w:tcPr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В одних случаях - это управление в условиях общего кризиса экономики, в других - в преддверии банкротства, в-третьих, связывается с деятельностью арбитражного управляющего в рамках судебных процедур банкротства.[6, с. 10]</w:t>
            </w:r>
          </w:p>
        </w:tc>
      </w:tr>
      <w:tr w:rsidR="007F396C" w:rsidRPr="007F396C" w:rsidTr="0098283A"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Кован С.Е., Ряховская А.Н.</w:t>
            </w:r>
          </w:p>
        </w:tc>
        <w:tc>
          <w:tcPr>
            <w:tcW w:w="4044" w:type="pct"/>
          </w:tcPr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Важнейшая составляющая системы экономических наук и самостоятельное научное направление, которое обладает своим особым предметом, имеет собственную теоритическую концепцию и применяет особые методы и подходы для достижения практических целей.[7]</w:t>
            </w:r>
          </w:p>
        </w:tc>
      </w:tr>
      <w:tr w:rsidR="007F396C" w:rsidRPr="007F396C" w:rsidTr="0098283A">
        <w:tc>
          <w:tcPr>
            <w:tcW w:w="956" w:type="pct"/>
            <w:vAlign w:val="center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Попов Р.А.</w:t>
            </w:r>
          </w:p>
        </w:tc>
        <w:tc>
          <w:tcPr>
            <w:tcW w:w="4044" w:type="pct"/>
          </w:tcPr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В широком смысле – всеобщая управленческая деятельность в организации по переводу ее из неустойчивого состояния в равновесное в условиях высокой степени неопределенности внешней и внутренней среды.</w:t>
            </w:r>
          </w:p>
          <w:p w:rsidR="007F396C" w:rsidRPr="007F396C" w:rsidRDefault="007F396C" w:rsidP="007F396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 xml:space="preserve">В узком смысле – кратковременные управленческие действия в масштабах всей организации или достаточно длительные </w:t>
            </w:r>
            <w:r w:rsidRPr="007F3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управленческие действия в одном из ее элементов, который находится в переходном состоянии или предрасположен к изменению качества. </w:t>
            </w:r>
            <w:r w:rsidRPr="007F396C">
              <w:rPr>
                <w:rFonts w:ascii="Times New Roman" w:hAnsi="Times New Roman"/>
                <w:sz w:val="24"/>
                <w:szCs w:val="24"/>
                <w:lang w:val="pl-PL"/>
              </w:rPr>
              <w:t>[8]</w:t>
            </w:r>
          </w:p>
        </w:tc>
      </w:tr>
    </w:tbl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Сущность антикризисного управления представлена его объектом, предметом и субъектами. К первым относятся кризисные явления организаций (предприятий, фирм, компаний), отраслей. Диагностика, профилактика и преодоление кризиса представляет собой предмет антикризисного управления, а субъектами являютсявладельцы и управленцы предприятий и организаций, государственные органы власти и управления, кредиторы.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сущности и трактовки антикризисного управления, сформулируем его суть (рис. 1).</w:t>
      </w:r>
    </w:p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-241300</wp:posOffset>
                </wp:positionH>
                <wp:positionV relativeFrom="line">
                  <wp:posOffset>0</wp:posOffset>
                </wp:positionV>
                <wp:extent cx="4436745" cy="3672205"/>
                <wp:effectExtent l="37465" t="3175" r="40640" b="10795"/>
                <wp:wrapNone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400"/>
                            <a:ext cx="4436745" cy="385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396C" w:rsidRPr="007F396C" w:rsidRDefault="007F396C" w:rsidP="007F396C">
                              <w:pPr>
                                <w:contextualSpacing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F396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Свойства системы антикризисного управленияв ЖКХ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02" y="642001"/>
                            <a:ext cx="548444" cy="3029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96C" w:rsidRPr="00A041CE" w:rsidRDefault="007F396C" w:rsidP="007F396C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396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гибкость и адаптивность, которые чаще всего присущи простым системам управления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ctr" anchorCtr="0" upright="1">
                          <a:spAutoFit/>
                        </wps:bodyPr>
                      </wps:wsp>
                      <wps:wsp>
                        <wps:cNvPr id="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09" y="642001"/>
                            <a:ext cx="749104" cy="3030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96C" w:rsidRPr="00A041CE" w:rsidRDefault="007F396C" w:rsidP="007F396C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396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склонность к усилению неформального управления, мотивация энтузиазма, терпения, уверенности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ctr" anchorCtr="0" upright="1">
                          <a:spAutoFit/>
                        </wps:bodyPr>
                      </wps:wsp>
                      <wps:wsp>
                        <wps:cNvPr id="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99137" y="642001"/>
                            <a:ext cx="749104" cy="3029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96C" w:rsidRPr="00A041CE" w:rsidRDefault="007F396C" w:rsidP="007F396C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396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усиление интеграционных процессов для концентрации усилий и более эффективного использования имеющегося потенциала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ctr" anchorCtr="0" upright="1">
                          <a:spAutoFit/>
                        </wps:bodyPr>
                      </wps:wsp>
                      <wps:wsp>
                        <wps:cNvPr id="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77827" y="642001"/>
                            <a:ext cx="749104" cy="3030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96C" w:rsidRPr="00A041CE" w:rsidRDefault="007F396C" w:rsidP="007F396C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396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снижение централизма для обеспечения своевременного ситуационного реагирования на возникающие проблемы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ctr" anchorCtr="0" upright="1">
                          <a:spAutoFit/>
                        </wps:bodyPr>
                      </wps:wsp>
                      <wps:wsp>
                        <wps:cNvPr id="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755418" y="641701"/>
                            <a:ext cx="624906" cy="3030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96C" w:rsidRPr="00A041CE" w:rsidRDefault="007F396C" w:rsidP="007F396C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041CE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диверсификация управления, поиск наиболее приемлемых признаков эффективного управления в сложных ситуациях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8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87604" y="440301"/>
                            <a:ext cx="1700" cy="202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894339" y="440301"/>
                            <a:ext cx="900" cy="202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989830" y="439401"/>
                            <a:ext cx="900" cy="202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2096321" y="440301"/>
                            <a:ext cx="1700" cy="202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162112" y="440301"/>
                            <a:ext cx="800" cy="202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26" editas="canvas" style="position:absolute;margin-left:-19pt;margin-top:0;width:349.35pt;height:289.15pt;z-index:251659264;mso-position-horizontal-relative:char;mso-position-vertical-relative:line" coordsize="44367,3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67;height:36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8" type="#_x0000_t202" style="position:absolute;top:544;width:4436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" strokeweight="5pt">
                  <v:stroke linestyle="thickThin"/>
                  <v:shadow color="#868686"/>
                  <v:textbox>
                    <w:txbxContent>
                      <w:p w:rsidR="007F396C" w:rsidRPr="007F396C" w:rsidRDefault="007F396C" w:rsidP="007F396C">
                        <w:pPr>
                          <w:contextualSpacing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F396C">
                          <w:rPr>
                            <w:color w:val="000000"/>
                            <w:sz w:val="24"/>
                            <w:szCs w:val="24"/>
                          </w:rPr>
                          <w:t>Свойства системы антикризисного управленияв ЖКХ</w:t>
                        </w:r>
                      </w:p>
                    </w:txbxContent>
                  </v:textbox>
                </v:shape>
                <v:shape id="Text Box 101" o:spid="_x0000_s1029" type="#_x0000_t202" style="position:absolute;left:1727;top:6420;width:5484;height:30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">
                  <v:stroke dashstyle="dash"/>
                  <v:textbox style="layout-flow:vertical;mso-layout-flow-alt:bottom-to-top;mso-fit-shape-to-text:t" inset=".5mm,.5mm,.5mm,.5mm">
                    <w:txbxContent>
                      <w:p w:rsidR="007F396C" w:rsidRPr="00A041CE" w:rsidRDefault="007F396C" w:rsidP="007F396C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396C">
                          <w:rPr>
                            <w:color w:val="000000"/>
                            <w:sz w:val="24"/>
                            <w:szCs w:val="24"/>
                          </w:rPr>
                          <w:t>гибкость и адаптивность, которые чаще всего присущи простым системам управления</w:t>
                        </w:r>
                      </w:p>
                    </w:txbxContent>
                  </v:textbox>
                </v:shape>
                <v:shape id="Text Box 102" o:spid="_x0000_s1030" type="#_x0000_t202" style="position:absolute;left:8712;top:6420;width:7491;height:30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">
                  <v:stroke dashstyle="dash"/>
                  <v:textbox style="layout-flow:vertical;mso-layout-flow-alt:bottom-to-top;mso-fit-shape-to-text:t" inset=".5mm,.5mm,.5mm,.5mm">
                    <w:txbxContent>
                      <w:p w:rsidR="007F396C" w:rsidRPr="00A041CE" w:rsidRDefault="007F396C" w:rsidP="007F396C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396C">
                          <w:rPr>
                            <w:color w:val="000000"/>
                            <w:sz w:val="24"/>
                            <w:szCs w:val="24"/>
                          </w:rPr>
                          <w:t>склонность к усилению неформального управления, мотивация энтузиазма, терпения, уверенности</w:t>
                        </w:r>
                      </w:p>
                    </w:txbxContent>
                  </v:textbox>
                </v:shape>
                <v:shape id="Text Box 103" o:spid="_x0000_s1031" type="#_x0000_t202" style="position:absolute;left:35991;top:6420;width:7491;height:30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">
                  <v:stroke dashstyle="dash"/>
                  <v:textbox style="layout-flow:vertical;mso-layout-flow-alt:bottom-to-top;mso-fit-shape-to-text:t" inset=".5mm,.5mm,.5mm,.5mm">
                    <w:txbxContent>
                      <w:p w:rsidR="007F396C" w:rsidRPr="00A041CE" w:rsidRDefault="007F396C" w:rsidP="007F396C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396C">
                          <w:rPr>
                            <w:color w:val="000000"/>
                            <w:sz w:val="24"/>
                            <w:szCs w:val="24"/>
                          </w:rPr>
                          <w:t>усиление интеграционных процессов для концентрации усилий и более эффективного использования имеющегося потенциала</w:t>
                        </w:r>
                      </w:p>
                    </w:txbxContent>
                  </v:textbox>
                </v:shape>
                <v:shape id="Text Box 104" o:spid="_x0000_s1032" type="#_x0000_t202" style="position:absolute;left:26778;top:6420;width:7491;height:30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">
                  <v:stroke dashstyle="dash"/>
                  <v:textbox style="layout-flow:vertical;mso-layout-flow-alt:bottom-to-top;mso-fit-shape-to-text:t" inset=".5mm,.5mm,.5mm,.5mm">
                    <w:txbxContent>
                      <w:p w:rsidR="007F396C" w:rsidRPr="00A041CE" w:rsidRDefault="007F396C" w:rsidP="007F396C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396C">
                          <w:rPr>
                            <w:color w:val="000000"/>
                            <w:sz w:val="24"/>
                            <w:szCs w:val="24"/>
                          </w:rPr>
                          <w:t>снижение централизма для обеспечения своевременного ситуационного реагирования на возникающие проблемы</w:t>
                        </w:r>
                      </w:p>
                    </w:txbxContent>
                  </v:textbox>
                </v:shape>
                <v:shape id="Text Box 105" o:spid="_x0000_s1033" type="#_x0000_t202" style="position:absolute;left:17554;top:6417;width:6249;height:30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">
                  <v:stroke dashstyle="dash"/>
                  <v:textbox style="layout-flow:vertical;mso-layout-flow-alt:bottom-to-top" inset=".5mm,.5mm,.5mm,.5mm">
                    <w:txbxContent>
                      <w:p w:rsidR="007F396C" w:rsidRPr="00A041CE" w:rsidRDefault="007F396C" w:rsidP="007F396C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041CE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диверсификация управления, поиск наиболее приемлемых признаков эффективного управления в сложных ситуациях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034" type="#_x0000_t32" style="position:absolute;left:3876;top:4403;width:17;height:2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  <v:shape id="AutoShape 107" o:spid="_x0000_s1035" type="#_x0000_t32" style="position:absolute;left:38943;top:4403;width:9;height:2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" strokeweight="1.5pt">
                  <v:stroke endarrow="block"/>
                </v:shape>
                <v:shape id="AutoShape 108" o:spid="_x0000_s1036" type="#_x0000_t32" style="position:absolute;left:29898;top:4394;width:9;height:2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" strokeweight="1.5pt">
                  <v:stroke endarrow="block"/>
                </v:shape>
                <v:shape id="AutoShape 109" o:spid="_x0000_s1037" type="#_x0000_t32" style="position:absolute;left:20963;top:4403;width:17;height:2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" strokeweight="1.5pt">
                  <v:stroke endarrow="block"/>
                </v:shape>
                <v:shape id="AutoShape 110" o:spid="_x0000_s1038" type="#_x0000_t32" style="position:absolute;left:11621;top:4403;width:8;height:2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" strokeweight="1.5pt">
                  <v:stroke endarrow="block"/>
                </v:shape>
                <w10:wrap anchory="line"/>
              </v:group>
            </w:pict>
          </mc:Fallback>
        </mc:AlternateContent>
      </w:r>
      <w:r w:rsidRPr="007F3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200525" cy="3667125"/>
                <wp:effectExtent l="254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052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399EA" id="Прямоугольник 1" o:spid="_x0000_s1026" style="width:330.7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  <w:lang w:val="pl-PL" w:eastAsia="ru-RU"/>
        </w:rPr>
      </w:pPr>
    </w:p>
    <w:p w:rsidR="007F396C" w:rsidRPr="007F396C" w:rsidRDefault="007F396C" w:rsidP="007F396C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96C">
        <w:rPr>
          <w:rFonts w:ascii="Times New Roman" w:eastAsia="Calibri" w:hAnsi="Times New Roman" w:cs="Times New Roman"/>
          <w:bCs/>
          <w:sz w:val="28"/>
          <w:szCs w:val="28"/>
        </w:rPr>
        <w:t xml:space="preserve">Рисунок </w:t>
      </w:r>
      <w:r w:rsidRPr="007F396C"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 w:rsidRPr="007F396C">
        <w:rPr>
          <w:rFonts w:ascii="Times New Roman" w:eastAsia="Calibri" w:hAnsi="Times New Roman" w:cs="Times New Roman"/>
          <w:bCs/>
          <w:sz w:val="28"/>
          <w:szCs w:val="28"/>
        </w:rPr>
        <w:instrText xml:space="preserve"> SEQ Рисунок \* ARABIC </w:instrText>
      </w:r>
      <w:r w:rsidRPr="007F396C"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Pr="007F396C">
        <w:rPr>
          <w:rFonts w:ascii="Times New Roman" w:eastAsia="Calibri" w:hAnsi="Times New Roman" w:cs="Times New Roman"/>
          <w:bCs/>
          <w:noProof/>
          <w:sz w:val="28"/>
          <w:szCs w:val="28"/>
        </w:rPr>
        <w:t>1</w:t>
      </w:r>
      <w:r w:rsidRPr="007F396C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Pr="007F396C">
        <w:rPr>
          <w:rFonts w:ascii="Times New Roman" w:eastAsia="Calibri" w:hAnsi="Times New Roman" w:cs="Times New Roman"/>
          <w:bCs/>
          <w:sz w:val="28"/>
          <w:szCs w:val="28"/>
        </w:rPr>
        <w:t>– Свойства системы антикризисного управления ЖКХ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кризис - это стимул как для руководства, чтобы пересмотреть политику управления в целях укрепления позиций организации, так и для работников, чтобы проявить свой потенциал и оригинальность подходов к решению проблем.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один хозяйствующий субъект не застрахован от появления проблем, понимание которых, способствует ускоренному выходу из кризиса и наработке схемы его преодоления.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кризисных ситуаций на предприятиях является постепенное уменьшение чистой прибыли (вплоть до отрицательных значений), потеря первоначальной доли рынка, неспособность выплачивать зарплату сотрудникам, моральное и физическое старение оборудования. Производительность труда и капитала быстро падают, предприятие лишается необходимых средств не только для развития, но и для выживания.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Несмотря на наличие разработанных теоретических и практических навыков по предотвращению банкротства и его преодолению, большинству организаций не удается его избежать, и, оказавшись в кризисной ситуации, руководство не способно решить возникшую проблему в стратегическом масштабе, а устраняет ее симптомы, обеспечивая экономический эффект в краткосрочном периоде, что не способствует развитию организации в перспективе.</w:t>
      </w:r>
    </w:p>
    <w:p w:rsidR="007F396C" w:rsidRPr="007F396C" w:rsidRDefault="007F396C" w:rsidP="007F396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путей предотвращений кризисных ситуаций на предприятиях сферы ЖКХ предложены следующие рекомендации: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инвестиционных проектов для жилищно-коммунальных предприятий с целью привлечения инвесторов;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процессами выхода из кризисных ситуаций;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новой системы хозяйствования в жилищно-коммунальных предприятиях;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Оптимизация управления финансовыми ресурсами и минимизация экономических, социальных и экологических рисков на предприятии;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реструктуризации задолженности предприятий;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плана антикризисных мероприятий, его реализация и анализ полученных результатов;</w:t>
      </w:r>
    </w:p>
    <w:p w:rsidR="007F396C" w:rsidRPr="007F396C" w:rsidRDefault="007F396C" w:rsidP="007F396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мер по информационному обеспечению АУ.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Антикризисное управление представляет собойрассмотрение возможностей и опасностей возникновения кризиса в организации, а также принципов и методов, исключающих кризисное состояние.</w:t>
      </w:r>
    </w:p>
    <w:p w:rsidR="007F396C" w:rsidRPr="007F396C" w:rsidRDefault="007F396C" w:rsidP="007F39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основными результатами антикризисного управления ЖКХ должны стать: положительные тенденции развития ЖКХ; повышение ресурсосбережения; достижение финансовой стабилизации предприятий ЖКХ; перевод жилищно-коммунальных предприятий в режим безубыточной работы и прекращение их бюджетного дотирования.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42"/>
        <w:gridCol w:w="4610"/>
      </w:tblGrid>
      <w:tr w:rsidR="007F396C" w:rsidRPr="007F396C" w:rsidTr="0098283A">
        <w:tc>
          <w:tcPr>
            <w:tcW w:w="4819" w:type="dxa"/>
            <w:gridSpan w:val="2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96C" w:rsidRPr="007F396C" w:rsidTr="0098283A">
        <w:tc>
          <w:tcPr>
            <w:tcW w:w="9639" w:type="dxa"/>
            <w:gridSpan w:val="3"/>
          </w:tcPr>
          <w:p w:rsidR="007F396C" w:rsidRPr="007F396C" w:rsidRDefault="007F396C" w:rsidP="007F39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96C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Кошкин В.И., Белых Б.В. Антикризисное управление. — М.:ИНФРА, 2000.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Беляев С.Г. Теория и практика антикризисного управления / С.Г. Беляев, В.И. Кошкин, Б.В. Сребник - М.: Юнити, 2003.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Коротков Э.М. Антикризисное управление:  Учебник. - 2-е изд., доп. и перераб. / Под ред. проф. Э.М. Короткова. - М.: ИНФРА-М, 2010. - 620 с.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Татарников Е.А. Антикризисное управление: Учеб. пособие. — М.: РИОР, 2005. — 95 с. — ISBN 5-9557-0235-0.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Орехов В.И., Балдин К.В., Орехова Т.Р. Антикризисное управление: Учебное пособие.2-е изд., Испр. В.И. Орехов, К.В. Балдин, Т.Р. Орехова.-2013.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Рудакова О.Ю., Соколова О.Н. Инновационные подходы к повышению результативности антикризисного управления в процедурах банкротства промышленных предприятий : монография. — Барнаул: Изд-во Алт. ун-та, 2012.- 164с.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Ряховская А.Н., Кован С.Е. Трансформация антикризисного управления в современных экономических условиях // Эффективное антикризисное управление. — 2013. — № 5.</w:t>
            </w:r>
          </w:p>
        </w:tc>
      </w:tr>
      <w:tr w:rsidR="007F396C" w:rsidRPr="007F396C" w:rsidTr="0098283A">
        <w:tc>
          <w:tcPr>
            <w:tcW w:w="709" w:type="dxa"/>
          </w:tcPr>
          <w:p w:rsidR="007F396C" w:rsidRPr="007F396C" w:rsidRDefault="007F396C" w:rsidP="007F396C">
            <w:pPr>
              <w:widowControl w:val="0"/>
              <w:numPr>
                <w:ilvl w:val="0"/>
                <w:numId w:val="2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7F396C" w:rsidRPr="007F396C" w:rsidRDefault="007F396C" w:rsidP="007F396C">
            <w:pPr>
              <w:widowControl w:val="0"/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6C">
              <w:rPr>
                <w:rFonts w:ascii="Times New Roman" w:hAnsi="Times New Roman"/>
                <w:sz w:val="24"/>
                <w:szCs w:val="24"/>
              </w:rPr>
              <w:t>Попов Р.А. Антикризисное управление : учебник. — 2-е изд., перераб. и доп. — М., 2008.</w:t>
            </w:r>
          </w:p>
        </w:tc>
      </w:tr>
    </w:tbl>
    <w:p w:rsidR="007F396C" w:rsidRPr="007F396C" w:rsidRDefault="007F396C" w:rsidP="007F396C">
      <w:pPr>
        <w:widowControl w:val="0"/>
        <w:tabs>
          <w:tab w:val="left" w:pos="567"/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12A9" w:rsidRDefault="00AC12A9">
      <w:bookmarkStart w:id="6" w:name="_GoBack"/>
      <w:bookmarkEnd w:id="6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380"/>
    <w:multiLevelType w:val="hybridMultilevel"/>
    <w:tmpl w:val="0E64955A"/>
    <w:lvl w:ilvl="0" w:tplc="32BCD4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F93"/>
    <w:multiLevelType w:val="hybridMultilevel"/>
    <w:tmpl w:val="CB088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C"/>
    <w:rsid w:val="007F396C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3076-6020-45B0-8B40-3CC9741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2017-12-03T09:59:00Z</dcterms:created>
  <dcterms:modified xsi:type="dcterms:W3CDTF">2017-12-03T10:00:00Z</dcterms:modified>
</cp:coreProperties>
</file>